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§§3-5 (AMD). PL 2001, c. 559, §§X2-4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Limitations on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Limitations on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§3-803. LIMITATIONS ON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