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§3-818. DAMAGES LIMITED TO ACTUAL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