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5-310-A</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§3 (NEW). PL 1995, c. 203, §§2,3 (AMD). PL 1997, c. 35, §1 (AMD). PL 2005, c. 625, §§1,2 (AMD). PL 2009, c. 349,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§5-310-A. Temporary guardians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§5-310-A. Temporary guardians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§5-310-A. TEMPORARY GUARDIANS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