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Officials authorized to act as public guardian or conservator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493, §2 (AMD). PL 1985, c. 437, §1 (AMD). PL 1993, c. 410, §CCC5 (AMD). PL 1995, c. 560, §K83 (AFF). PL 1995, c. 560, §§K5,82 (AMD). PL 2001, c. 354, §3 (AMD). RR 2003, c. 2, §29 (COR). PL 2003, c. 689, §§B6,7 (REV). PL 2011, c. 542, Pt. A, §16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Officials authorized to act as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§5-606. OFFICIALS AUTHORIZED TO ACT AS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