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Dower and curtesy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Dower and curtesy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§2-111. DOWER AND CURTESY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