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ind w:firstLine="360"/>
      </w:pPr>
      <w:r>
        <w:rPr/>
      </w:r>
      <w:r>
        <w:rPr/>
      </w:r>
      <w:r>
        <w:t xml:space="preserve">In any tort action against the personal representative of a decedent's estate, in the personal representative's representative capacity, the plaintiff may recover only the value of the goods taken or damage actually sustained.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§3-818. Damages limited to actual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§3-818. DAMAGES LIMITED TO ACTUAL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