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§5-315. Special limitations on guardian's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Special limitations on guardian's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§5-315. SPECIAL LIMITATIONS ON GUARDIAN'S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