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§5-415. Petition for order subsequent to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Petition for order subsequent to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§5-415. PETITION FOR ORDER SUBSEQUENT TO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