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5-501</w:t>
        <w:t xml:space="preserve">.  </w:t>
      </w:r>
      <w:r>
        <w:rPr>
          <w:b/>
        </w:rPr>
        <w:t xml:space="preserve">Authority for protective arrangements</w:t>
      </w:r>
    </w:p>
    <w:p>
      <w:pPr>
        <w:jc w:val="both"/>
        <w:spacing w:before="100" w:after="100"/>
        <w:ind w:start="360"/>
        <w:ind w:firstLine="360"/>
      </w:pPr>
      <w:r>
        <w:rPr>
          <w:b/>
        </w:rPr>
        <w:t>1</w:t>
        <w:t xml:space="preserve">.  </w:t>
      </w:r>
      <w:r>
        <w:rPr>
          <w:b/>
        </w:rPr>
        <w:t xml:space="preserve">Order protective arrangement.</w:t>
        <w:t xml:space="preserve"> </w:t>
      </w:r>
      <w:r>
        <w:t xml:space="preserve"> </w:t>
      </w:r>
      <w:r>
        <w:t xml:space="preserve">Under this Part, a court:</w:t>
      </w:r>
    </w:p>
    <w:p>
      <w:pPr>
        <w:jc w:val="both"/>
        <w:spacing w:before="100" w:after="0"/>
        <w:ind w:start="720"/>
      </w:pPr>
      <w:r>
        <w:rPr/>
        <w:t>A</w:t>
        <w:t xml:space="preserve">.  </w:t>
      </w:r>
      <w:r>
        <w:rPr/>
      </w:r>
      <w:r>
        <w:t xml:space="preserve">Upon receiving a petition for a guardianship for an adult may order one or more protective arrangements instead of guardianship as a less restrictive alternative to guardianship;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Upon receiving a petition for a conservatorship for an individual may order one or more protective arrangements instead of conservatorship as a less restrictive alternative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Protective arrangement instead of guardianship.</w:t>
        <w:t xml:space="preserve"> </w:t>
      </w:r>
      <w:r>
        <w:t xml:space="preserve"> </w:t>
      </w:r>
      <w:r>
        <w:t xml:space="preserve">A person interested in an adult's welfare, including the adult or a conservator for the adult, may petition under this Part for one or more protective arrangements instead of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Protective arrangement instead of conservatorship.</w:t>
        <w:t xml:space="preserve"> </w:t>
      </w:r>
      <w:r>
        <w:t xml:space="preserve"> </w:t>
      </w:r>
      <w:r>
        <w:t xml:space="preserve">The following persons may petition under this Part for one or more protective arrangements instead of conservatorship:</w:t>
      </w:r>
    </w:p>
    <w:p>
      <w:pPr>
        <w:jc w:val="both"/>
        <w:spacing w:before="100" w:after="0"/>
        <w:ind w:start="720"/>
      </w:pPr>
      <w:r>
        <w:rPr/>
        <w:t>A</w:t>
        <w:t xml:space="preserve">.  </w:t>
      </w:r>
      <w:r>
        <w:rPr/>
      </w:r>
      <w:r>
        <w:t xml:space="preserve">The individual for whom the protective arrangements are sought;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 person interested in the property, financial affairs or welfare of the individual, including a person that would be adversely affected by lack of effective management of property or financial affairs of the individual;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§5-501. Authority for protective arrangements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§5-501. Authority for protective arrangements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§5-501. AUTHORITY FOR PROTECTIVE ARRANGEMENTS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