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§1006. CONTRIBUTION TO LOSS BY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