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Agent for nonresident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Agent for nonresident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§1402. AGENT FOR NONRESIDENT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