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In action against surety, principal mad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In action against surety, principal mad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In action against surety, principal mad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2. IN ACTION AGAINST SURETY, PRINCIPAL MAD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