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ction on administrator's or 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Action on administrator's or executo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ction on administrator's or executo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4. ACTION ON ADMINISTRATOR'S OR EXECUTO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