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§1714. Recognition of out-of-state custody decrees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Recognition of out-of-state custody decrees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§1714. RECOGNITION OF OUT-OF-STATE CUSTODY DECREES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