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1782</w:t>
        <w:t xml:space="preserve">.  </w:t>
      </w:r>
      <w:r>
        <w:rPr>
          <w:b/>
        </w:rPr>
        <w:t xml:space="preserve">Effective date</w:t>
      </w:r>
    </w:p>
    <w:p>
      <w:pPr>
        <w:jc w:val="both"/>
        <w:spacing w:before="100" w:after="100"/>
        <w:ind w:start="360"/>
        <w:ind w:firstLine="360"/>
      </w:pPr>
      <w:r>
        <w:rPr/>
      </w:r>
      <w:r>
        <w:rPr/>
      </w:r>
      <w:r>
        <w:t xml:space="preserve">This chapter takes effect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§1782.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§1782.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§1782.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