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§2366. Employer or holder responsibility and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Employer or holder responsibility and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§2366. EMPLOYER OR HOLDER RESPONSIBILITY AND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