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Complainant dying before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Complainant dying before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§261. COMPLAINANT DYING BEFORE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