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 (AMD). PL 1979, c. 90, §1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