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766-A</w:t>
        <w:t xml:space="preserve">.  </w:t>
      </w:r>
      <w:r>
        <w:rPr>
          <w:b/>
        </w:rPr>
        <w:t xml:space="preserve">Confidentiality of plaintiff's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§13 (NEW). PL 1979, c. 677, §18 (AMD). PL 1985, c. 495, §15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§766-A. Confidentiality of plaintiff's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§766-A. Confidentiality of plaintiff's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§766-A. CONFIDENTIALITY OF PLAINTIFF'S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