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w:t>
        <w:t xml:space="preserve">.  </w:t>
      </w:r>
      <w:r>
        <w:rPr>
          <w:b/>
        </w:rPr>
        <w:t xml:space="preserve">Income withholding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§50 (NEW). PL 1989, c. 877, §A2 (AMD). PL 1991, c. 824, §A30 (AMD). PL 1993, c. 190, §1 (AMD). PL 1993, c. 472, §4 (AMD). MRSA T.  §777,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§777. Income withholding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 Income withholding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§777. INCOME WITHHOLDING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