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424-A</w:t>
      </w:r>
    </w:p>
    <w:p>
      <w:pPr>
        <w:jc w:val="center"/>
        <w:ind w:start="360"/>
        <w:spacing w:before="300" w:after="300"/>
      </w:pPr>
      <w:r>
        <w:rPr>
          <w:b/>
        </w:rPr>
        <w:t xml:space="preserve">MAINE VETERINARY MEDICINE LOAN PROGRAM</w:t>
      </w:r>
    </w:p>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424-A. MAINE VETERINARY MEDICINE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424-A. MAINE VETERINARY MEDICINE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424-A. MAINE VETERINARY MEDICINE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