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705</w:t>
      </w:r>
    </w:p>
    <w:p>
      <w:pPr>
        <w:jc w:val="center"/>
        <w:ind w:start="360"/>
        <w:spacing w:before="300" w:after="300"/>
      </w:pPr>
      <w:r>
        <w:rPr>
          <w:b/>
        </w:rPr>
        <w:t xml:space="preserve">INDEPENDENT LIVING SERVICES FOR PEOPLE WITH DISABILITIES</w:t>
      </w:r>
    </w:p>
    <w:p>
      <w:pPr>
        <w:jc w:val="center"/>
        <w:ind w:start="360"/>
        <w:spacing w:before="300" w:after="300"/>
      </w:pPr>
      <w:r>
        <w:rPr>
          <w:b/>
        </w:rPr>
        <w:t>(REPEALED)</w:t>
      </w:r>
    </w:p>
    <w:p>
      <w:pPr>
        <w:jc w:val="both"/>
        <w:spacing w:before="100" w:after="100"/>
        <w:ind w:start="1080" w:hanging="720"/>
      </w:pPr>
      <w:r>
        <w:rPr>
          <w:b/>
        </w:rPr>
        <w:t>§</w:t>
        <w:t>18031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§C1 (NEW). PL 1995, c. 560, §F11 (RP). </w:t>
      </w:r>
    </w:p>
    <w:p>
      <w:pPr>
        <w:jc w:val="both"/>
        <w:spacing w:before="100" w:after="100"/>
        <w:ind w:start="1080" w:hanging="720"/>
      </w:pPr>
      <w:r>
        <w:rPr>
          <w:b/>
        </w:rPr>
        <w:t>§</w:t>
        <w:t>18032</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§C1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705. INDEPENDENT LIVING SERVICES FOR PEOPLE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705. INDEPENDENT LIVING SERVICES FOR PEOPLE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705. INDEPENDENT LIVING SERVICES FOR PEOPLE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