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10202</w:t>
        <w:t xml:space="preserve">.  </w:t>
      </w:r>
      <w:r>
        <w:rPr>
          <w:b/>
        </w:rPr>
        <w:t xml:space="preserve">Goals and objectives</w:t>
      </w:r>
    </w:p>
    <w:p>
      <w:pPr>
        <w:jc w:val="both"/>
        <w:spacing w:before="100" w:after="100"/>
        <w:ind w:start="360"/>
        <w:ind w:firstLine="360"/>
      </w:pPr>
      <w:r>
        <w:rPr/>
      </w:r>
      <w:r>
        <w:rPr/>
      </w:r>
      <w:r>
        <w:t xml:space="preserve">The goals and objectives of ETLM are to provide those services that, among others, must meet the safety needs of industry and the public regarding the quality of construction of products tested by ETLM, the maintenance of high standards for testing conducted by ETLM and the provision of consultant services.</w:t>
      </w:r>
      <w:r>
        <w:t xml:space="preserve">  </w:t>
      </w:r>
      <w:r xmlns:wp="http://schemas.openxmlformats.org/drawingml/2010/wordprocessingDrawing" xmlns:w15="http://schemas.microsoft.com/office/word/2012/wordml">
        <w:rPr>
          <w:rFonts w:ascii="Arial" w:hAnsi="Arial" w:cs="Arial"/>
          <w:sz w:val="22"/>
          <w:szCs w:val="22"/>
        </w:rPr>
        <w:t xml:space="preserve">[PL 1997, c. 607,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1991, c. 824, §A33 (AMD). PL 1997, c. 607,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§10202. Goals and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§10202. Goals and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§10202. GOALS AND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