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10205</w:t>
        <w:t xml:space="preserve">.  </w:t>
      </w:r>
      <w:r>
        <w:rPr>
          <w:b/>
        </w:rPr>
        <w:t xml:space="preserve">Records</w:t>
      </w:r>
    </w:p>
    <w:p>
      <w:pPr>
        <w:jc w:val="both"/>
        <w:spacing w:before="100" w:after="100"/>
        <w:ind w:start="360"/>
        <w:ind w:firstLine="360"/>
      </w:pPr>
      <w:r>
        <w:rPr/>
      </w:r>
      <w:r>
        <w:rPr/>
      </w:r>
      <w:r>
        <w:t xml:space="preserve">ETLM shall keep records of all tests conducted and of all moneys received and disbursed by it.</w:t>
      </w:r>
      <w:r>
        <w:t xml:space="preserve">  </w:t>
      </w:r>
      <w:r xmlns:wp="http://schemas.openxmlformats.org/drawingml/2010/wordprocessingDrawing" xmlns:w15="http://schemas.microsoft.com/office/word/2012/wordml">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