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10802</w:t>
        <w:t xml:space="preserve">.  </w:t>
      </w:r>
      <w:r>
        <w:rPr>
          <w:b/>
        </w:rPr>
        <w:t xml:space="preserve">Unlawful to issue, manufacture, or use false academic degrees; penalty</w:t>
      </w:r>
    </w:p>
    <w:p>
      <w:pPr>
        <w:jc w:val="both"/>
        <w:spacing w:before="100" w:after="0"/>
        <w:ind w:start="360"/>
        <w:ind w:firstLine="360"/>
      </w:pPr>
      <w:r>
        <w:rPr>
          <w:b/>
        </w:rPr>
        <w:t>1</w:t>
        <w:t xml:space="preserve">.  </w:t>
      </w:r>
      <w:r>
        <w:rPr>
          <w:b/>
        </w:rPr>
        <w:t xml:space="preserve">False academic degree.</w:t>
        <w:t xml:space="preserve"> </w:t>
      </w:r>
      <w:r>
        <w:t xml:space="preserve"> </w:t>
      </w:r>
      <w:r>
        <w:t xml:space="preserve">A person may not issue or manufacture a false academic degree.  A person who violates this subsection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2</w:t>
        <w:t xml:space="preserve">.  </w:t>
      </w:r>
      <w:r>
        <w:rPr>
          <w:b/>
        </w:rPr>
        <w:t xml:space="preserve">Use of false academic degree.</w:t>
        <w:t xml:space="preserve"> </w:t>
      </w:r>
      <w:r>
        <w:t xml:space="preserve"> </w:t>
      </w:r>
      <w:r>
        <w:t xml:space="preserve">A person may not use a false academic degree:</w:t>
      </w:r>
    </w:p>
    <w:p>
      <w:pPr>
        <w:jc w:val="both"/>
        <w:spacing w:before="100" w:after="0"/>
        <w:ind w:start="720"/>
      </w:pPr>
      <w:r>
        <w:rPr/>
        <w:t>A</w:t>
        <w:t xml:space="preserve">.  </w:t>
      </w:r>
      <w:r>
        <w:rPr/>
      </w:r>
      <w:r>
        <w:t xml:space="preserve">To obtain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To obtain a promotion or higher compensation 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To obtain admission to an institution of higher learning;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In connection with any business, trade,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§10802. Unlawful to issue, manufacture, or use false academic degrees;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§10802. Unlawful to issue, manufacture, or use false academic degrees;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§10802. UNLAWFUL TO ISSUE, MANUFACTURE, OR USE FALSE ACADEMIC DEGREES;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