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§11605. Determination of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§11605. Determination of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§11605. DETERMINATION OF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