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§1468. State board review of commissioner's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State board review of commissioner's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§1468. STATE BOARD REVIEW OF COMMISSIONER'S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