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15505</w:t>
        <w:t xml:space="preserve">.  </w:t>
      </w:r>
      <w:r>
        <w:rPr>
          <w:b/>
        </w:rPr>
        <w:t xml:space="preserve">Commissioner's recommendation for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§9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§15505. Commissioner's recommendation for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§15505. Commissioner's recommendation for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§15505. COMMISSIONER'S RECOMMENDATION FOR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