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15697</w:t>
        <w:t xml:space="preserve">.  </w:t>
      </w:r>
      <w:r>
        <w:rPr>
          <w:b/>
        </w:rPr>
        <w:t xml:space="preserve">Fund to Advance Public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4, §1 (NEW). PL 2017, c. 284,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§15697. Fund to Advance Public Kindergarten to Grade 12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§15697. Fund to Advance Public Kindergarten to Grade 12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§15697. FUND TO ADVANCE PUBLIC KINDERGARTEN TO GRADE 12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