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w:t>
      </w:r>
      <w:r>
        <w:t>Article VIII</w:t>
      </w:r>
      <w:r>
        <w:t xml:space="preserve">,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Policy on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Policy on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 POLICY ON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