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4272</w:t>
        <w:t xml:space="preserve">.  </w:t>
      </w:r>
      <w:r>
        <w:rPr>
          <w:b/>
        </w:rPr>
        <w:t xml:space="preserve">Expansion of public preschool programs report</w:t>
      </w:r>
    </w:p>
    <w:p>
      <w:pPr>
        <w:jc w:val="both"/>
        <w:spacing w:before="100" w:after="100"/>
        <w:ind w:start="360"/>
        <w:ind w:firstLine="360"/>
      </w:pPr>
      <w:r>
        <w:rPr/>
      </w:r>
      <w:r>
        <w:rPr/>
      </w:r>
      <w:r>
        <w:t xml:space="preserve">The commissioner shall report annually by February 15th to the joint standing committee of the Legislature having jurisdiction over education matters on the department's initiatives, incentives and progress to expand public preschool programs.</w:t>
      </w:r>
      <w:r>
        <w:t xml:space="preserve">  </w:t>
      </w:r>
      <w:r xmlns:wp="http://schemas.openxmlformats.org/drawingml/2010/wordprocessingDrawing" xmlns:w15="http://schemas.microsoft.com/office/word/2012/wordml">
        <w:rPr>
          <w:rFonts w:ascii="Arial" w:hAnsi="Arial" w:cs="Arial"/>
          <w:sz w:val="22"/>
          <w:szCs w:val="22"/>
        </w:rPr>
        <w:t xml:space="preserve">[PL 2023,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§4272. Expansion of public preschool programs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§4272. Expansion of public preschool programs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§4272. EXPANSION OF PUBLIC PRESCHOOL PROGRAMS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