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4513</w:t>
        <w:t xml:space="preserve">.  </w:t>
      </w:r>
      <w:r>
        <w:rPr>
          <w:b/>
        </w:rPr>
        <w:t xml:space="preserve">Cooperative effort</w:t>
      </w:r>
    </w:p>
    <w:p>
      <w:pPr>
        <w:jc w:val="both"/>
        <w:spacing w:before="100" w:after="100"/>
        <w:ind w:start="360"/>
        <w:ind w:firstLine="360"/>
      </w:pPr>
      <w:r>
        <w:rPr/>
      </w:r>
      <w:r>
        <w:rPr/>
      </w:r>
      <w:r>
        <w:t xml:space="preserve">The rules may also establish alternate procedures for accreditation of secondary schools jointly with the New England Association of Schools and Colleges or its successor.</w:t>
      </w:r>
      <w:r>
        <w:t xml:space="preserve">  </w:t>
      </w:r>
      <w:r xmlns:wp="http://schemas.openxmlformats.org/drawingml/2010/wordprocessingDrawing" xmlns:w15="http://schemas.microsoft.com/office/word/2012/wordml">
        <w:rPr>
          <w:rFonts w:ascii="Arial" w:hAnsi="Arial" w:cs="Arial"/>
          <w:sz w:val="22"/>
          <w:szCs w:val="22"/>
        </w:rPr>
        <w:t xml:space="preserve">[PL 1983, c. 859, Pt. A, §§ 20, 25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859, §§A20,A25 (NEW). PL 1985, c. 142,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§4513. Cooperative effort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§4513. Cooperative effort</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§4513. COOPERATIVE EFFORT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