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4722-A</w:t>
        <w:t xml:space="preserve">.  </w:t>
      </w:r>
      <w:r>
        <w:rPr>
          <w:b/>
        </w:rPr>
        <w:t xml:space="preserve">Proficiency-based diploma standards and transcripts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669, §7 (NEW). PL 2013, c. 176, §2 (AMD). PL 2013, c. 281, §2 (AMD). PL 2013, c. 318, §2 (AMD). PL 2013, c. 439, §4 (AMD). RR 2015, c. 1, §14 (COR). PL 2015, c. 267, Pt. C, §3 (AMD). PL 2015, c. 342, §1 (AMD). PL 2015, c. 367, §1 (AMD). PL 2015, c. 489, §2 (AMD). PL 2017, c. 284, Pt. C, §7 (AMD). PL 2017, c. 466, §10 (AMD). PL 2019, c. 202,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§4722-A. Proficiency-based diploma standards and transcripts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§4722-A. Proficiency-based diploma standards and transcripts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§4722-A. PROFICIENCY-BASED DIPLOMA STANDARDS AND TRANSCRIPTS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