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§5807. Cost of removing architectural barriers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Cost of removing architectural barriers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§5807. COST OF REMOVING ARCHITECTURAL BARRIERS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