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560, §K82 (AMD). PL 1995, c. 560, §K83 (AFF). PL 1997, c. 534, §§5,6 (AMD). PL 1999, c. 296, §§1,2 (AMD). PL 1999, c. 668, §84 (AMD). PL 2001, c. 471, §C3 (AMD). PL 2001, c. 471, §C10 (AFF). PL 2003, c. 676, §3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