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8703-A</w:t>
        <w:t xml:space="preserve">.  </w:t>
      </w:r>
      <w:r>
        <w:rPr>
          <w:b/>
        </w:rPr>
        <w:t xml:space="preserve">Use of seatbelts</w:t>
      </w:r>
    </w:p>
    <w:p>
      <w:pPr>
        <w:jc w:val="both"/>
        <w:spacing w:before="100" w:after="100"/>
        <w:ind w:start="360"/>
        <w:ind w:firstLine="360"/>
      </w:pPr>
      <w:r>
        <w:rPr/>
      </w:r>
      <w:r>
        <w:rPr/>
      </w:r>
      <w:r>
        <w:t xml:space="preserve">The instructor and students are required to use seat belts during the behind-the-wheel instruction portion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502, Pt. A,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§8703-A. Use of seatbelts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§8703-A. Use of seatbelts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§8703-A. USE OF SEATBELTS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