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§9003. STATE AGENTS FOR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