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COMMISSIONER OF EDUCATIONAL AND CULTURAL SERVICES</w:t>
      </w:r>
    </w:p>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COMMISSIONER OF EDUCATIONAL AND CULTURAL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COMMISSIONER OF EDUCATIONAL AND CULTURAL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 COMMISSIONER OF EDUCATIONAL AND CULTURAL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