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512</w:t>
      </w:r>
    </w:p>
    <w:p>
      <w:pPr>
        <w:jc w:val="center"/>
        <w:ind w:start="360"/>
        <w:spacing w:before="300" w:after="300"/>
      </w:pPr>
      <w:r>
        <w:rPr>
          <w:b/>
        </w:rPr>
        <w:t xml:space="preserve">GENERAL PURPOSE AID</w:t>
      </w:r>
    </w:p>
    <w:p>
      <w:pPr>
        <w:jc w:val="both"/>
        <w:spacing w:before="100" w:after="100"/>
        <w:ind w:start="1080" w:hanging="720"/>
      </w:pPr>
      <w:r>
        <w:rPr>
          <w:b/>
        </w:rPr>
        <w:t>§</w:t>
        <w:t>3731</w:t>
        <w:t xml:space="preserve">.  </w:t>
      </w:r>
      <w:r>
        <w:rPr>
          <w:b/>
        </w:rPr>
        <w:t xml:space="preserve">General purpose aid,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1971, c. 530, §37-B (AMD). PL 1971, c. 611, §13 (AMD). PL 1973, c. 556, §5 (RP). PL 1973, c. 571, §53 (AMD). </w:t>
      </w:r>
    </w:p>
    <w:p>
      <w:pPr>
        <w:jc w:val="both"/>
        <w:spacing w:before="100" w:after="100"/>
        <w:ind w:start="1080" w:hanging="720"/>
      </w:pPr>
      <w:r>
        <w:rPr>
          <w:b/>
        </w:rPr>
        <w:t>§</w:t>
        <w:t>3732</w:t>
        <w:t xml:space="preserve">.  </w:t>
      </w:r>
      <w:r>
        <w:rPr>
          <w:b/>
        </w:rPr>
        <w:t xml:space="preserve">-computation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1969, c. 589, §§13, 13-A, 14 (AMD). PL 1971, c. 151, §§1,2 (AMD). PL 1971, c. 512, §§1,2 (AMD). PL 1971, c. 530, §§37-C,38 (AMD). PL 1971, c. 611, §14 (AMD). PL 1973, c. 556, §5 (RP). PL 1973, c. 571, §§53-A,53-B (AMD). PL 1973, c. 571, §71 (AMD). PL 1973, c. 625, §§110,111 (AMD). </w:t>
      </w:r>
    </w:p>
    <w:p>
      <w:pPr>
        <w:jc w:val="both"/>
        <w:spacing w:before="100" w:after="100"/>
        <w:ind w:start="1080" w:hanging="720"/>
      </w:pPr>
      <w:r>
        <w:rPr>
          <w:b/>
        </w:rPr>
        <w:t>§</w:t>
        <w:t>3733</w:t>
        <w:t xml:space="preserve">.  </w:t>
      </w:r>
      <w:r>
        <w:rPr>
          <w:b/>
        </w:rPr>
        <w:t xml:space="preserve">Tax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1973, c. 556, §5 (RP). </w:t>
      </w:r>
    </w:p>
    <w:p>
      <w:pPr>
        <w:jc w:val="both"/>
        <w:spacing w:before="100" w:after="100"/>
        <w:ind w:start="1080" w:hanging="720"/>
      </w:pPr>
      <w:r>
        <w:rPr>
          <w:b/>
        </w:rPr>
        <w:t>§</w:t>
        <w:t>3734</w:t>
        <w:t xml:space="preserve">.  </w:t>
      </w:r>
      <w:r>
        <w:rPr>
          <w:b/>
        </w:rPr>
        <w:t xml:space="preserve">Unusual school enrollment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(RP). PL 1971, c. 90 (RPR). PL 1971, c. 530, §§38-A,38-B (AMD). PL 1971, c. 551 (AMD). PL 1973, c. 556, §5 (RP). PL 1973, c. 571,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512. GENERAL PURPOSE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512. GENERAL PURPOSE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512. GENERAL PURPOSE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