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Tuberculosis control requirements for school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Tuberculosis control requirements for school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§1091. TUBERCULOSIS CONTROL REQUIREMENTS FOR SCHOOL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