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1</w:t>
        <w:t xml:space="preserve">.  </w:t>
      </w:r>
      <w:r>
        <w:rPr>
          <w:b/>
        </w:rPr>
        <w:t xml:space="preserve">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 §3 (AMD). PL 1965, c. 156 (AMD). PL 1967, c. 335, §§1,2 (AMD). PL 1967, c. 455, §1 (AMD). PL 1967, c. 540, §§5-A (AMD). PL 1969, c. 361 (AMD). PL 1969, c. 440, §§9-11 (AMD). PL 1971, c. 205 (AMD). PL 1971, c. 610, §§21,22 (AMD). PL 1973, c. 571, §72 (AMD). PL 1975, c. 510, §22 (AMD). PL 1977, c. 24, §7 (AMD). PL 1977, c. 694, §319 (AMD). PL 1979, c. 691, §9 (AMD). PL 1981, c. 464, §17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81.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1.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281.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