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 Regulations for issuance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Regulations for issuance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§160. REGULATIONS FOR ISSUANCE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