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Operational date; teachers' and superintendents'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Operational date; teachers' and superintendents'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 OPERATIONAL DATE; TEACHERS' AND SUPERINTENDENTS'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