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Local control of public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Local control of public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 LOCAL CONTROL OF PUBLIC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