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Designation of PECOM as the state agency or state commission for the purposes of certain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 Designation of PECOM as the state agency or state commission for the purposes of certain federal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Designation of PECOM as the state agency or state commission for the purposes of certain federal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§79. DESIGNATION OF PECOM AS THE STATE AGENCY OR STATE COMMISSION FOR THE PURPOSES OF CERTAIN FEDERAL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