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w:t>
        <w:t xml:space="preserve">.  </w:t>
      </w:r>
      <w:r>
        <w:rPr>
          <w:b/>
        </w:rPr>
        <w:t xml:space="preserve">Governor's proclamation for political committee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§52 (AMD). PL 2001, c. 310,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§362. Governor's proclamation for political committee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 Governor's proclamation for political committee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§362. GOVERNOR'S PROCLAMATION FOR POLITICAL COMMITTEE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