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§746. Judicial determination of disputed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Judicial determination of disputed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§746. JUDICIAL DETERMINATION OF DISPUTED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