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1056</w:t>
      </w:r>
    </w:p>
    <w:p>
      <w:pPr>
        <w:jc w:val="center"/>
        <w:ind w:start="360"/>
        <w:spacing w:before="300" w:after="300"/>
      </w:pPr>
      <w:r>
        <w:rPr>
          <w:b/>
        </w:rPr>
        <w:t xml:space="preserve">PHYSICALLY ABUSED CHILDREN</w:t>
      </w:r>
    </w:p>
    <w:p>
      <w:pPr>
        <w:jc w:val="both"/>
        <w:spacing w:before="100" w:after="100"/>
        <w:ind w:start="1080" w:hanging="720"/>
      </w:pPr>
      <w:r>
        <w:rPr>
          <w:b/>
        </w:rPr>
        <w:t>§</w:t>
        <w:t>3851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jc w:val="both"/>
        <w:spacing w:before="100" w:after="100"/>
        <w:ind w:start="1080" w:hanging="720"/>
      </w:pPr>
      <w:r>
        <w:rPr>
          <w:b/>
        </w:rPr>
        <w:t>§</w:t>
        <w:t>3852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jc w:val="both"/>
        <w:spacing w:before="100" w:after="100"/>
        <w:ind w:start="1080" w:hanging="720"/>
      </w:pPr>
      <w:r>
        <w:rPr>
          <w:b/>
        </w:rPr>
        <w:t>§</w:t>
        <w:t>3853</w:t>
        <w:t xml:space="preserve">.  </w:t>
      </w:r>
      <w:r>
        <w:rPr>
          <w:b/>
        </w:rPr>
        <w:t xml:space="preserve">Persons mandated to report suspected child abuse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1975, c. 678, §§1,2 (AMD). PL 1977, c. 511, §5 (RPR). PL 1979, c. 733, §15 (RP). </w:t>
      </w:r>
    </w:p>
    <w:p>
      <w:pPr>
        <w:jc w:val="both"/>
        <w:spacing w:before="100" w:after="100"/>
        <w:ind w:start="1080" w:hanging="720"/>
      </w:pPr>
      <w:r>
        <w:rPr>
          <w:b/>
        </w:rPr>
        <w:t>§</w:t>
        <w:t>3854</w:t>
        <w:t xml:space="preserve">.  </w:t>
      </w:r>
      <w:r>
        <w:rPr>
          <w:b/>
        </w:rPr>
        <w:t xml:space="preserve">Reporting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1977, c. 511, §6 (AMD). PL 1979, c. 733, §15 (RP). </w:t>
      </w:r>
    </w:p>
    <w:p>
      <w:pPr>
        <w:jc w:val="both"/>
        <w:spacing w:before="100" w:after="100"/>
        <w:ind w:start="1080" w:hanging="720"/>
      </w:pPr>
      <w:r>
        <w:rPr>
          <w:b/>
        </w:rPr>
        <w:t>§</w:t>
        <w:t>3855</w:t>
        <w:t xml:space="preserve">.  </w:t>
      </w:r>
      <w:r>
        <w:rPr>
          <w:b/>
        </w:rPr>
        <w:t xml:space="preserve">Mandatory reporting to a medical examiner and a postmortem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jc w:val="both"/>
        <w:spacing w:before="100" w:after="100"/>
        <w:ind w:start="1080" w:hanging="720"/>
      </w:pPr>
      <w:r>
        <w:rPr>
          <w:b/>
        </w:rPr>
        <w:t>§</w:t>
        <w:t>3856</w:t>
        <w:t xml:space="preserve">.  </w:t>
      </w:r>
      <w:r>
        <w:rPr>
          <w:b/>
        </w:rPr>
        <w:t xml:space="preserve">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1979, c. 733, §15 (RP). </w:t>
      </w:r>
    </w:p>
    <w:p>
      <w:pPr>
        <w:jc w:val="both"/>
        <w:spacing w:before="100" w:after="100"/>
        <w:ind w:start="1080" w:hanging="720"/>
      </w:pPr>
      <w:r>
        <w:rPr>
          <w:b/>
        </w:rPr>
        <w:t>§</w:t>
        <w:t>3856-A</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511, §7 (NEW). PL 1979, c. 733, §15 (RP). </w:t>
      </w:r>
    </w:p>
    <w:p>
      <w:pPr>
        <w:jc w:val="both"/>
        <w:spacing w:before="100" w:after="100"/>
        <w:ind w:start="1080" w:hanging="720"/>
      </w:pPr>
      <w:r>
        <w:rPr>
          <w:b/>
        </w:rPr>
        <w:t>§</w:t>
        <w:t>3857</w:t>
        <w:t xml:space="preserve">.  </w:t>
      </w:r>
      <w:r>
        <w:rPr>
          <w:b/>
        </w:rPr>
        <w:t xml:space="preserve">Liability for failure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78, §150 (AMD). PL 1977, c. 511, §8 (AMD). PL 1979, c. 733, §15 (RP). </w:t>
      </w:r>
    </w:p>
    <w:p>
      <w:pPr>
        <w:jc w:val="both"/>
        <w:spacing w:before="100" w:after="100"/>
        <w:ind w:start="1080" w:hanging="720"/>
      </w:pPr>
      <w:r>
        <w:rPr>
          <w:b/>
        </w:rPr>
        <w:t>§</w:t>
        <w:t>3858</w:t>
        <w:t xml:space="preserve">.  </w:t>
      </w:r>
      <w:r>
        <w:rPr>
          <w:b/>
        </w:rPr>
        <w:t xml:space="preserve">The 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1979, c. 733, §15 (RP). </w:t>
      </w:r>
    </w:p>
    <w:p>
      <w:pPr>
        <w:jc w:val="both"/>
        <w:spacing w:before="100" w:after="100"/>
        <w:ind w:start="1080" w:hanging="720"/>
      </w:pPr>
      <w:r>
        <w:rPr>
          <w:b/>
        </w:rPr>
        <w:t>§</w:t>
        <w:t>3859</w:t>
        <w:t xml:space="preserve">.  </w:t>
      </w:r>
      <w:r>
        <w:rPr>
          <w:b/>
        </w:rPr>
        <w:t xml:space="preserve">Confidentiality of records; 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511, §9 (RPR). PL 1979, c. 733, §15 (RP). </w:t>
      </w:r>
    </w:p>
    <w:p>
      <w:pPr>
        <w:jc w:val="both"/>
        <w:spacing w:before="100" w:after="100"/>
        <w:ind w:start="1080" w:hanging="720"/>
      </w:pPr>
      <w:r>
        <w:rPr>
          <w:b/>
        </w:rPr>
        <w:t>§</w:t>
        <w:t>3860</w:t>
        <w:t xml:space="preserve">.  </w:t>
      </w:r>
      <w:r>
        <w:rPr>
          <w:b/>
        </w:rPr>
        <w:t xml:space="preserve">Department's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511, §10 (RPR). PL 1977, c. 644, §§1-A (AMD). PL 1979, c. 733, §15 (RP). </w:t>
      </w:r>
    </w:p>
    <w:p>
      <w:pPr>
        <w:jc w:val="both"/>
        <w:spacing w:before="100" w:after="100"/>
        <w:ind w:start="1080" w:hanging="720"/>
      </w:pPr>
      <w:r>
        <w:rPr>
          <w:b/>
        </w:rPr>
        <w:t>§</w:t>
        <w:t>3861</w:t>
        <w:t xml:space="preserve">.  </w:t>
      </w:r>
      <w:r>
        <w:rPr>
          <w:b/>
        </w:rPr>
        <w:t xml:space="preserve">Appeals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282 (NEW).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1056. PHYSICALLY ABUSED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1056. PHYSICALLY ABUSED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1056. PHYSICALLY ABUSED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