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1601</w:t>
      </w:r>
    </w:p>
    <w:p>
      <w:pPr>
        <w:jc w:val="center"/>
        <w:ind w:start="360"/>
        <w:spacing w:before="300" w:after="300"/>
      </w:pPr>
      <w:r>
        <w:rPr>
          <w:b/>
        </w:rPr>
        <w:t xml:space="preserve">ALCOHOLISM, INTOXICATION AND DRUG ABUSE PREVENTION, TREATMENT AND REHABILITATION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jc w:val="center"/>
        <w:ind w:start="360"/>
        <w:spacing w:before="300" w:after="300"/>
      </w:pPr>
      <w:r>
        <w:rPr>
          <w:b/>
        </w:rPr>
        <w:t>SUBCHAPTER</w:t>
        <w:t xml:space="preserve"> </w:t>
        <w:t>3</w:t>
      </w:r>
    </w:p>
    <w:p>
      <w:pPr>
        <w:jc w:val="center"/>
        <w:ind w:start="360"/>
        <w:spacing w:before="300" w:after="300"/>
      </w:pPr>
      <w:r>
        <w:rPr>
          <w:b/>
        </w:rPr>
        <w:t xml:space="preserve">ADVISORY COUNCIL</w:t>
      </w:r>
    </w:p>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jc w:val="both"/>
        <w:spacing w:before="100" w:after="100"/>
        <w:ind w:start="1080" w:hanging="720"/>
      </w:pPr>
      <w:r>
        <w:rPr>
          <w:b/>
        </w:rPr>
        <w:t>§</w:t>
        <w:t>7108</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771, §234 (AMD). PL 1977, c. 253, §§1,2 (AMD). PL 1983, c. 464, §13 (AMD). PL 1987, c. 735, §23 (AMD). PL 1989, c. 330, §§1,2 (AMD). PL 1989, c. 519, §§1,4 (AMD). PL 1989, c. 934, §B1 (RP). </w:t>
      </w:r>
    </w:p>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jc w:val="both"/>
        <w:spacing w:before="100" w:after="100"/>
        <w:ind w:start="1080" w:hanging="720"/>
      </w:pPr>
      <w:r>
        <w:rPr>
          <w:b/>
        </w:rPr>
        <w:t>§</w:t>
        <w:t>7110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703, §A39 (AMD). PL 1983, c. 464, §14 (AMD). PL 1989, c. 934, §B1 (RP). </w:t>
      </w:r>
    </w:p>
    <w:p>
      <w:pPr>
        <w:jc w:val="center"/>
        <w:ind w:start="360"/>
        <w:spacing w:before="300" w:after="300"/>
      </w:pPr>
      <w:r>
        <w:rPr>
          <w:b/>
        </w:rPr>
        <w:t>SUBCHAPTER</w:t>
        <w:t xml:space="preserve"> </w:t>
        <w:t>4</w:t>
      </w:r>
    </w:p>
    <w:p>
      <w:pPr>
        <w:jc w:val="center"/>
        <w:ind w:start="360"/>
        <w:spacing w:before="300" w:after="300"/>
      </w:pPr>
      <w:r>
        <w:rPr>
          <w:b/>
        </w:rPr>
        <w:t xml:space="preserve">COOPERATING STATE AGENCIES, PROGRAMS AND TREATMENT</w:t>
      </w:r>
    </w:p>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jc w:val="both"/>
        <w:spacing w:before="100" w:after="100"/>
        <w:ind w:start="1080" w:hanging="720"/>
      </w:pPr>
      <w:r>
        <w:rPr>
          <w:b/>
        </w:rPr>
        <w:t>§</w:t>
        <w:t>7125</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§A41 (NEW). PL 1987, c. 735, §31 (RP). </w:t>
      </w:r>
    </w:p>
    <w:p>
      <w:pPr>
        <w:jc w:val="center"/>
        <w:ind w:start="360"/>
        <w:spacing w:before="300" w:after="300"/>
      </w:pPr>
      <w:r>
        <w:rPr>
          <w:b/>
        </w:rPr>
        <w:t>SUBCHAPTER</w:t>
        <w:t xml:space="preserve"> </w:t>
        <w:t>5</w:t>
      </w:r>
    </w:p>
    <w:p>
      <w:pPr>
        <w:jc w:val="center"/>
        <w:ind w:start="360"/>
        <w:spacing w:before="300" w:after="300"/>
      </w:pPr>
      <w:r>
        <w:rPr>
          <w:b/>
        </w:rPr>
        <w:t xml:space="preserve">ALCOHOL AND DRUG PLANNING</w:t>
      </w:r>
    </w:p>
    <w:p>
      <w:pPr>
        <w:jc w:val="both"/>
        <w:spacing w:before="100" w:after="100"/>
        <w:ind w:start="1080" w:hanging="720"/>
      </w:pPr>
      <w:r>
        <w:rPr>
          <w:b/>
        </w:rPr>
        <w:t>§</w:t>
        <w:t>7131</w:t>
        <w:t xml:space="preserve">.  </w:t>
      </w:r>
      <w:r>
        <w:rPr>
          <w:b/>
        </w:rPr>
        <w:t xml:space="preserve">Alcohol and Drug Abuse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295, §37 (AMD). PL 1987, c. 584, §§1,2 (AMD). PL 1987, c. 735, §§32-34 (AMD). PL 1989, c. 700, §A92 (AMD). PL 1989, c. 934, §B1 (RP). </w:t>
      </w:r>
    </w:p>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1601. ALCOHOLISM, INTOXICATION AND DRUG ABUSE PREVENTION, TREATMENT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