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§1041. TUBERCULOSIS DECLARED INFECTIOUS; DUTY OF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